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B" w:rsidRPr="00FF4AC0" w:rsidRDefault="00FF4AC0" w:rsidP="0095775B">
      <w:pPr>
        <w:rPr>
          <w:rFonts w:cs="Times New Roman"/>
          <w:b/>
          <w:sz w:val="16"/>
          <w:szCs w:val="16"/>
        </w:rPr>
      </w:pPr>
      <w:r w:rsidRPr="00FF4AC0">
        <w:rPr>
          <w:sz w:val="16"/>
          <w:szCs w:val="1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59.9pt;margin-top:0;width:63pt;height:63pt;z-index:251658240;visibility:visible;mso-wrap-style:square;mso-position-horizontal-relative:page;mso-position-vertical-relative:text" wrapcoords="-257 0 -257 21343 21600 21343 21600 0 -257 0">
            <v:imagedata r:id="rId6" o:title=""/>
            <w10:wrap type="tight" anchorx="page"/>
          </v:shape>
          <o:OLEObject Type="Embed" ProgID="Word.Picture.8" ShapeID="Object 2" DrawAspect="Content" ObjectID="_1640068746" r:id="rId7"/>
        </w:pict>
      </w:r>
    </w:p>
    <w:p w:rsidR="00C17E2E" w:rsidRPr="00FF4AC0" w:rsidRDefault="00C17E2E" w:rsidP="00C17E2E">
      <w:pPr>
        <w:rPr>
          <w:sz w:val="16"/>
          <w:szCs w:val="16"/>
        </w:rPr>
      </w:pPr>
    </w:p>
    <w:p w:rsidR="00C17E2E" w:rsidRPr="00FF4AC0" w:rsidRDefault="00C17E2E" w:rsidP="00C17E2E">
      <w:pPr>
        <w:rPr>
          <w:sz w:val="16"/>
          <w:szCs w:val="16"/>
        </w:rPr>
      </w:pP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rFonts w:ascii="ArialBash" w:hAnsi="ArialBash"/>
          <w:sz w:val="16"/>
          <w:szCs w:val="16"/>
        </w:rPr>
        <w:t>БАШ</w:t>
      </w:r>
      <w:proofErr w:type="gramStart"/>
      <w:r w:rsidRPr="00FF4AC0">
        <w:rPr>
          <w:rFonts w:ascii="ArialBash" w:hAnsi="ArialBash"/>
          <w:sz w:val="16"/>
          <w:szCs w:val="16"/>
        </w:rPr>
        <w:t>?О</w:t>
      </w:r>
      <w:proofErr w:type="gramEnd"/>
      <w:r w:rsidRPr="00FF4AC0">
        <w:rPr>
          <w:rFonts w:ascii="ArialBash" w:hAnsi="ArialBash"/>
          <w:sz w:val="16"/>
          <w:szCs w:val="16"/>
        </w:rPr>
        <w:t>РТОСТАН  РЕСПУБЛИКА3Ы                                                    АДМИНИСТРАЦИЯ СЕЛЬСКОГО ПОСЕЛЕНИЯ</w:t>
      </w: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rFonts w:ascii="ArialBash" w:hAnsi="ArialBash"/>
          <w:sz w:val="16"/>
          <w:szCs w:val="16"/>
        </w:rPr>
        <w:t>Б2Л2Б2й РАЙОНЫ МУНИЦИПАЛЬ                                                      УСЕНЬ-ИВАНОВСКИЙ СЕЛЬСОВЕТ</w:t>
      </w: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rFonts w:ascii="ArialBash" w:hAnsi="ArialBash"/>
          <w:sz w:val="16"/>
          <w:szCs w:val="16"/>
        </w:rPr>
        <w:t>РАЙОН 292Н-ИВАНОВКА АУЫЛ                                                           МУНИЦИПАЛЬНОГО РАЙОНА БЕЛЕБЕЕВСКИЙ</w:t>
      </w: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rFonts w:ascii="ArialBash" w:hAnsi="ArialBash"/>
          <w:sz w:val="16"/>
          <w:szCs w:val="16"/>
        </w:rPr>
        <w:t>СОВЕТЫ АУЫЛ БИЛ2М23Е ХАКИМИ2ТЕ                             РАЙОН РЕСПУБЛИКИ БАШКОРТОСТАН</w:t>
      </w: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sz w:val="16"/>
          <w:szCs w:val="16"/>
        </w:rPr>
        <w:t>452033, Б</w:t>
      </w:r>
      <w:r w:rsidRPr="00FF4AC0"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 w:rsidRPr="00FF4AC0">
        <w:rPr>
          <w:rFonts w:ascii="ArialBash" w:hAnsi="ArialBash"/>
          <w:sz w:val="16"/>
          <w:szCs w:val="16"/>
        </w:rPr>
        <w:t>ауылы</w:t>
      </w:r>
      <w:proofErr w:type="spellEnd"/>
      <w:r w:rsidRPr="00FF4AC0">
        <w:rPr>
          <w:rFonts w:ascii="ArialBash" w:hAnsi="ArialBash"/>
          <w:sz w:val="16"/>
          <w:szCs w:val="16"/>
        </w:rPr>
        <w:t xml:space="preserve">,                    </w:t>
      </w:r>
      <w:bookmarkStart w:id="0" w:name="_GoBack"/>
      <w:bookmarkEnd w:id="0"/>
      <w:r w:rsidRPr="00FF4AC0">
        <w:rPr>
          <w:rFonts w:ascii="ArialBash" w:hAnsi="ArialBash"/>
          <w:sz w:val="16"/>
          <w:szCs w:val="16"/>
        </w:rPr>
        <w:t xml:space="preserve">                    </w:t>
      </w:r>
      <w:r w:rsidRPr="00FF4AC0">
        <w:rPr>
          <w:sz w:val="16"/>
          <w:szCs w:val="16"/>
        </w:rPr>
        <w:t xml:space="preserve">452033, </w:t>
      </w:r>
      <w:r w:rsidRPr="00FF4AC0"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 w:rsidRPr="00FF4AC0">
        <w:rPr>
          <w:rFonts w:ascii="ArialBash" w:hAnsi="ArialBash"/>
          <w:sz w:val="16"/>
          <w:szCs w:val="16"/>
        </w:rPr>
        <w:t>с</w:t>
      </w:r>
      <w:proofErr w:type="gramStart"/>
      <w:r w:rsidRPr="00FF4AC0">
        <w:rPr>
          <w:rFonts w:ascii="ArialBash" w:hAnsi="ArialBash"/>
          <w:sz w:val="16"/>
          <w:szCs w:val="16"/>
        </w:rPr>
        <w:t>.У</w:t>
      </w:r>
      <w:proofErr w:type="gramEnd"/>
      <w:r w:rsidRPr="00FF4AC0">
        <w:rPr>
          <w:rFonts w:ascii="ArialBash" w:hAnsi="ArialBash"/>
          <w:sz w:val="16"/>
          <w:szCs w:val="16"/>
        </w:rPr>
        <w:t>сень</w:t>
      </w:r>
      <w:proofErr w:type="spellEnd"/>
      <w:r w:rsidRPr="00FF4AC0">
        <w:rPr>
          <w:rFonts w:ascii="ArialBash" w:hAnsi="ArialBash"/>
          <w:sz w:val="16"/>
          <w:szCs w:val="16"/>
        </w:rPr>
        <w:t>-Ивановское</w:t>
      </w:r>
      <w:r w:rsidRPr="00FF4AC0">
        <w:rPr>
          <w:sz w:val="16"/>
          <w:szCs w:val="16"/>
        </w:rPr>
        <w:t>,</w:t>
      </w:r>
    </w:p>
    <w:p w:rsidR="00C17E2E" w:rsidRPr="00FF4AC0" w:rsidRDefault="00C17E2E" w:rsidP="00C17E2E">
      <w:pPr>
        <w:pBdr>
          <w:bottom w:val="double" w:sz="12" w:space="3" w:color="000000"/>
        </w:pBdr>
        <w:rPr>
          <w:sz w:val="16"/>
          <w:szCs w:val="16"/>
        </w:rPr>
      </w:pPr>
      <w:r w:rsidRPr="00FF4AC0">
        <w:rPr>
          <w:rFonts w:ascii="ArialBash" w:hAnsi="ArialBash"/>
          <w:sz w:val="16"/>
          <w:szCs w:val="16"/>
        </w:rPr>
        <w:t>Гагарин урамы,</w:t>
      </w:r>
      <w:r w:rsidRPr="00FF4AC0">
        <w:rPr>
          <w:sz w:val="16"/>
          <w:szCs w:val="16"/>
        </w:rPr>
        <w:t>101</w:t>
      </w:r>
      <w:r w:rsidRPr="00FF4AC0"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FF4AC0">
        <w:rPr>
          <w:rFonts w:ascii="ArialBash" w:hAnsi="ArialBash"/>
          <w:sz w:val="16"/>
          <w:szCs w:val="16"/>
        </w:rPr>
        <w:t>ул</w:t>
      </w:r>
      <w:proofErr w:type="gramStart"/>
      <w:r w:rsidRPr="00FF4AC0">
        <w:rPr>
          <w:rFonts w:ascii="ArialBash" w:hAnsi="ArialBash"/>
          <w:sz w:val="16"/>
          <w:szCs w:val="16"/>
        </w:rPr>
        <w:t>.Г</w:t>
      </w:r>
      <w:proofErr w:type="gramEnd"/>
      <w:r w:rsidRPr="00FF4AC0">
        <w:rPr>
          <w:rFonts w:ascii="ArialBash" w:hAnsi="ArialBash"/>
          <w:sz w:val="16"/>
          <w:szCs w:val="16"/>
        </w:rPr>
        <w:t>агарина</w:t>
      </w:r>
      <w:proofErr w:type="spellEnd"/>
      <w:r w:rsidRPr="00FF4AC0">
        <w:rPr>
          <w:rFonts w:ascii="ArialBash" w:hAnsi="ArialBash"/>
          <w:sz w:val="16"/>
          <w:szCs w:val="16"/>
        </w:rPr>
        <w:t>,</w:t>
      </w:r>
      <w:r w:rsidRPr="00FF4AC0">
        <w:rPr>
          <w:sz w:val="16"/>
          <w:szCs w:val="16"/>
        </w:rPr>
        <w:t xml:space="preserve"> 101</w:t>
      </w:r>
    </w:p>
    <w:p w:rsidR="00C17E2E" w:rsidRPr="00FF4AC0" w:rsidRDefault="00C17E2E" w:rsidP="00C17E2E">
      <w:pPr>
        <w:rPr>
          <w:rFonts w:ascii="ArialBash" w:hAnsi="ArialBash"/>
          <w:b/>
          <w:bCs/>
          <w:sz w:val="16"/>
          <w:szCs w:val="16"/>
        </w:rPr>
      </w:pPr>
    </w:p>
    <w:p w:rsidR="00C17E2E" w:rsidRPr="00FF4AC0" w:rsidRDefault="00C17E2E" w:rsidP="00C17E2E">
      <w:pPr>
        <w:rPr>
          <w:b/>
          <w:bCs/>
          <w:sz w:val="18"/>
          <w:szCs w:val="18"/>
        </w:rPr>
      </w:pPr>
      <w:r w:rsidRPr="00FF4AC0">
        <w:rPr>
          <w:rFonts w:ascii="ArialBash" w:hAnsi="ArialBash"/>
          <w:b/>
          <w:bCs/>
          <w:sz w:val="18"/>
          <w:szCs w:val="18"/>
        </w:rPr>
        <w:t xml:space="preserve">БОЙОРО?                                                                                </w:t>
      </w:r>
      <w:r w:rsidR="00FF4AC0" w:rsidRPr="00FF4AC0">
        <w:rPr>
          <w:rFonts w:ascii="ArialBash" w:hAnsi="ArialBash"/>
          <w:b/>
          <w:bCs/>
          <w:sz w:val="18"/>
          <w:szCs w:val="18"/>
        </w:rPr>
        <w:t xml:space="preserve">                                                   </w:t>
      </w:r>
      <w:r w:rsidRPr="00FF4AC0">
        <w:rPr>
          <w:rFonts w:ascii="ArialBash" w:hAnsi="ArialBash"/>
          <w:b/>
          <w:bCs/>
          <w:sz w:val="18"/>
          <w:szCs w:val="18"/>
        </w:rPr>
        <w:t xml:space="preserve"> </w:t>
      </w:r>
      <w:r w:rsidRPr="00FF4AC0">
        <w:rPr>
          <w:b/>
          <w:bCs/>
          <w:sz w:val="18"/>
          <w:szCs w:val="18"/>
        </w:rPr>
        <w:t xml:space="preserve">РАСПОРЯЖЕНИЕ   </w:t>
      </w:r>
    </w:p>
    <w:p w:rsidR="00C17E2E" w:rsidRPr="00FF4AC0" w:rsidRDefault="00C17E2E" w:rsidP="00C17E2E">
      <w:pPr>
        <w:rPr>
          <w:b/>
          <w:sz w:val="18"/>
          <w:szCs w:val="18"/>
        </w:rPr>
      </w:pPr>
      <w:r w:rsidRPr="00FF4AC0">
        <w:rPr>
          <w:b/>
          <w:sz w:val="18"/>
          <w:szCs w:val="18"/>
        </w:rPr>
        <w:t xml:space="preserve">31 декабрь 2019й                                           </w:t>
      </w:r>
      <w:r w:rsidR="00FF4AC0">
        <w:rPr>
          <w:b/>
          <w:sz w:val="18"/>
          <w:szCs w:val="18"/>
        </w:rPr>
        <w:t xml:space="preserve">         </w:t>
      </w:r>
      <w:r w:rsidRPr="00FF4AC0">
        <w:rPr>
          <w:b/>
          <w:sz w:val="18"/>
          <w:szCs w:val="18"/>
        </w:rPr>
        <w:t xml:space="preserve">  №80                           </w:t>
      </w:r>
      <w:r w:rsidR="00FF4AC0" w:rsidRPr="00FF4AC0">
        <w:rPr>
          <w:b/>
          <w:sz w:val="18"/>
          <w:szCs w:val="18"/>
        </w:rPr>
        <w:t xml:space="preserve">                                              </w:t>
      </w:r>
      <w:r w:rsidRPr="00FF4AC0">
        <w:rPr>
          <w:b/>
          <w:sz w:val="18"/>
          <w:szCs w:val="18"/>
        </w:rPr>
        <w:t xml:space="preserve">  31 декабря 2019г</w:t>
      </w:r>
    </w:p>
    <w:p w:rsidR="0095775B" w:rsidRPr="00FF4AC0" w:rsidRDefault="00C17E2E" w:rsidP="0095775B">
      <w:pPr>
        <w:rPr>
          <w:rFonts w:cs="Times New Roman"/>
          <w:b/>
          <w:sz w:val="18"/>
          <w:szCs w:val="18"/>
        </w:rPr>
      </w:pPr>
      <w:r w:rsidRPr="00FF4AC0">
        <w:rPr>
          <w:b/>
          <w:bCs/>
          <w:sz w:val="18"/>
          <w:szCs w:val="18"/>
        </w:rPr>
        <w:t xml:space="preserve">   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>О внесении изменений в учетную политику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 xml:space="preserve"> для целей бюджетного учета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С 1 января 2020 года вступают в силу федеральные стандарты госсектора по приказам Минфина 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связи с этим  внести следующие изменения в учетную политику для целей  бухгалтерского учета, утвержденную</w:t>
      </w:r>
      <w:r>
        <w:rPr>
          <w:rFonts w:cs="Times New Roman"/>
          <w:color w:val="000000"/>
          <w:sz w:val="28"/>
          <w:szCs w:val="28"/>
        </w:rPr>
        <w:t xml:space="preserve"> распоряжением Администрации сельского поселения </w:t>
      </w:r>
      <w:proofErr w:type="spellStart"/>
      <w:r w:rsidR="00F45C7C">
        <w:rPr>
          <w:rFonts w:cs="Times New Roman"/>
          <w:color w:val="000000"/>
          <w:sz w:val="28"/>
          <w:szCs w:val="28"/>
        </w:rPr>
        <w:t>Усень</w:t>
      </w:r>
      <w:proofErr w:type="spellEnd"/>
      <w:r w:rsidR="00F45C7C">
        <w:rPr>
          <w:rFonts w:cs="Times New Roman"/>
          <w:color w:val="000000"/>
          <w:sz w:val="28"/>
          <w:szCs w:val="28"/>
        </w:rPr>
        <w:t>-Ивановский</w:t>
      </w:r>
      <w:r w:rsidR="00BE58C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65122C">
        <w:rPr>
          <w:rFonts w:cs="Times New Roman"/>
          <w:color w:val="000000"/>
          <w:sz w:val="28"/>
          <w:szCs w:val="28"/>
        </w:rPr>
        <w:t xml:space="preserve"> от </w:t>
      </w:r>
      <w:r>
        <w:rPr>
          <w:rFonts w:cs="Times New Roman"/>
          <w:color w:val="000000"/>
          <w:sz w:val="28"/>
          <w:szCs w:val="28"/>
        </w:rPr>
        <w:t>10</w:t>
      </w:r>
      <w:r w:rsidRPr="0065122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05</w:t>
      </w:r>
      <w:r w:rsidRPr="0065122C">
        <w:rPr>
          <w:rFonts w:cs="Times New Roman"/>
          <w:color w:val="000000"/>
          <w:sz w:val="28"/>
          <w:szCs w:val="28"/>
        </w:rPr>
        <w:t>.201</w:t>
      </w:r>
      <w:r>
        <w:rPr>
          <w:rFonts w:cs="Times New Roman"/>
          <w:color w:val="000000"/>
          <w:sz w:val="28"/>
          <w:szCs w:val="28"/>
        </w:rPr>
        <w:t>8</w:t>
      </w:r>
      <w:r w:rsidRPr="0065122C">
        <w:rPr>
          <w:rFonts w:cs="Times New Roman"/>
          <w:color w:val="000000"/>
          <w:sz w:val="28"/>
          <w:szCs w:val="28"/>
        </w:rPr>
        <w:t xml:space="preserve"> № </w:t>
      </w:r>
      <w:r w:rsidR="00F45C7C">
        <w:rPr>
          <w:rFonts w:cs="Times New Roman"/>
          <w:color w:val="000000"/>
          <w:sz w:val="28"/>
          <w:szCs w:val="28"/>
        </w:rPr>
        <w:t>30</w:t>
      </w:r>
      <w:r w:rsidR="000B0FDF">
        <w:rPr>
          <w:rFonts w:cs="Times New Roman"/>
          <w:color w:val="000000"/>
          <w:sz w:val="28"/>
          <w:szCs w:val="28"/>
        </w:rPr>
        <w:t>/1</w:t>
      </w:r>
      <w:r w:rsidRPr="0065122C">
        <w:rPr>
          <w:rFonts w:cs="Times New Roman"/>
          <w:color w:val="000000"/>
          <w:sz w:val="28"/>
          <w:szCs w:val="28"/>
        </w:rPr>
        <w:t xml:space="preserve"> (с учетом внесенных изменений  от </w:t>
      </w:r>
      <w:r>
        <w:rPr>
          <w:rFonts w:cs="Times New Roman"/>
          <w:color w:val="000000"/>
          <w:sz w:val="28"/>
          <w:szCs w:val="28"/>
        </w:rPr>
        <w:t>2</w:t>
      </w:r>
      <w:r w:rsidR="00F45C7C">
        <w:rPr>
          <w:rFonts w:cs="Times New Roman"/>
          <w:color w:val="000000"/>
          <w:sz w:val="28"/>
          <w:szCs w:val="28"/>
        </w:rPr>
        <w:t>9</w:t>
      </w:r>
      <w:r w:rsidRPr="0065122C">
        <w:rPr>
          <w:rFonts w:cs="Times New Roman"/>
          <w:color w:val="000000"/>
          <w:sz w:val="28"/>
          <w:szCs w:val="28"/>
        </w:rPr>
        <w:t>.12.2018 года №</w:t>
      </w:r>
      <w:r w:rsidR="002762E2">
        <w:rPr>
          <w:rFonts w:cs="Times New Roman"/>
          <w:color w:val="000000"/>
          <w:sz w:val="28"/>
          <w:szCs w:val="28"/>
        </w:rPr>
        <w:t xml:space="preserve"> </w:t>
      </w:r>
      <w:r w:rsidR="00F45C7C">
        <w:rPr>
          <w:rFonts w:cs="Times New Roman"/>
          <w:color w:val="000000"/>
          <w:sz w:val="28"/>
          <w:szCs w:val="28"/>
        </w:rPr>
        <w:t>74</w:t>
      </w:r>
      <w:r w:rsidR="009F5A67">
        <w:rPr>
          <w:rFonts w:cs="Times New Roman"/>
          <w:color w:val="000000"/>
          <w:sz w:val="28"/>
          <w:szCs w:val="28"/>
        </w:rPr>
        <w:t>-р</w:t>
      </w:r>
      <w:r w:rsidRPr="0065122C">
        <w:rPr>
          <w:rFonts w:cs="Times New Roman"/>
          <w:color w:val="000000"/>
          <w:sz w:val="28"/>
          <w:szCs w:val="28"/>
        </w:rPr>
        <w:t>):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1. Раздел «Материальные запасы» дополнить подпунктами 3.8, 3.9: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«3.8. Единица учета материальных запасов в учреждении – номенклатурная (реестровая) единица. Исключение: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одинаковыми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материальные запасы с ограниченным сроком годности – медикаменты и другие. Единица учета таких материальных запасов –  партия.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3.9.  Доля затрат на незавершенное производство рассчитывается:</w:t>
      </w:r>
    </w:p>
    <w:p w:rsidR="004A665D" w:rsidRPr="0065122C" w:rsidRDefault="004A665D" w:rsidP="004A665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4A665D" w:rsidRPr="0065122C" w:rsidRDefault="004A665D" w:rsidP="004A665D">
      <w:pPr>
        <w:numPr>
          <w:ilvl w:val="0"/>
          <w:numId w:val="2"/>
        </w:numPr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продукции – пропорционально доле не готовых изделий в общем объеме изделий, изготавливаемых в течение месяца».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 В разделе «Финансовый результат»: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2.1. дополнить подпунктом 10.5: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- Доходы от оказания платных услуг по долгосрочным договорам, срок исполнения которых превышает один год,  признаются в учете в составе доходов будущих периодов в сумме договора. Доходы будущих периодов </w:t>
      </w:r>
      <w:r w:rsidRPr="0065122C">
        <w:rPr>
          <w:rFonts w:cs="Times New Roman"/>
          <w:color w:val="000000"/>
          <w:sz w:val="28"/>
          <w:szCs w:val="28"/>
        </w:rPr>
        <w:lastRenderedPageBreak/>
        <w:t>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2.2. Дополнить подпунктом 10.6: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-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2.3. Дополнить подпунктом 10.7: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5122C">
        <w:rPr>
          <w:rFonts w:cs="Times New Roman"/>
          <w:color w:val="000000"/>
          <w:sz w:val="28"/>
          <w:szCs w:val="28"/>
        </w:rPr>
        <w:t>-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  <w:proofErr w:type="gramEnd"/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 Дополнить подпунктом 10.8: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- Резерв по искам и претензионным требованиям создается 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</w:t>
      </w:r>
      <w:r>
        <w:rPr>
          <w:rFonts w:cs="Times New Roman"/>
          <w:color w:val="000000"/>
          <w:sz w:val="28"/>
          <w:szCs w:val="28"/>
        </w:rPr>
        <w:t>ведущего юрисконсульта МКУ Централизованная бухгалтерия органов местного самоуправления муниципального района Белебеевский район Республики Башкортостан (по согласованию)</w:t>
      </w:r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4. Приложение №1 Состава  комиссии по поступлению и выбытию активов  пункта 2 дополнить абзацами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двенадцатым и тринадцатым следующего содержания: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</w:t>
      </w:r>
      <w:r w:rsidRPr="0065122C">
        <w:rPr>
          <w:rFonts w:cs="Times New Roman"/>
          <w:color w:val="000000"/>
          <w:sz w:val="28"/>
          <w:szCs w:val="28"/>
        </w:rPr>
        <w:t>определение срока полезного использования материальных запасов, используемых в деятельности учреждения более 12 месяцев;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– принятие решения о выбытии материальных запасов, используемых в деятельности учреждения более 12 месяцев».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5. Внесенные изменения действуют при формировании объектов учета с 1 января 2020 года.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6. Опубликовать </w:t>
      </w:r>
      <w:r w:rsidR="002D2996">
        <w:rPr>
          <w:rFonts w:cs="Times New Roman"/>
          <w:color w:val="000000"/>
          <w:sz w:val="28"/>
          <w:szCs w:val="28"/>
        </w:rPr>
        <w:t xml:space="preserve"> настоящее распоряжение «О внесении изменений в учетную политику для целей бюджетного учета »</w:t>
      </w:r>
      <w:r w:rsidRPr="0065122C">
        <w:rPr>
          <w:rFonts w:cs="Times New Roman"/>
          <w:color w:val="000000"/>
          <w:sz w:val="28"/>
          <w:szCs w:val="28"/>
        </w:rPr>
        <w:t xml:space="preserve"> на официальном сайте учреждения в течение 10 рабочих  дней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5122C">
        <w:rPr>
          <w:rFonts w:cs="Times New Roman"/>
          <w:color w:val="000000"/>
          <w:sz w:val="28"/>
          <w:szCs w:val="28"/>
        </w:rPr>
        <w:t xml:space="preserve">даты </w:t>
      </w:r>
      <w:r w:rsidR="002D2996">
        <w:rPr>
          <w:rFonts w:cs="Times New Roman"/>
          <w:color w:val="000000"/>
          <w:sz w:val="28"/>
          <w:szCs w:val="28"/>
        </w:rPr>
        <w:t xml:space="preserve"> подписания</w:t>
      </w:r>
      <w:proofErr w:type="gramEnd"/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7. </w:t>
      </w:r>
      <w:proofErr w:type="gramStart"/>
      <w:r w:rsidRPr="0065122C">
        <w:rPr>
          <w:rFonts w:cs="Times New Roman"/>
          <w:color w:val="000000"/>
          <w:sz w:val="28"/>
          <w:szCs w:val="28"/>
        </w:rPr>
        <w:t xml:space="preserve">Контроль </w:t>
      </w:r>
      <w:r w:rsidR="00F52B93">
        <w:rPr>
          <w:rFonts w:cs="Times New Roman"/>
          <w:color w:val="000000"/>
          <w:sz w:val="28"/>
          <w:szCs w:val="28"/>
        </w:rPr>
        <w:t xml:space="preserve"> </w:t>
      </w:r>
      <w:r w:rsidRPr="0065122C">
        <w:rPr>
          <w:rFonts w:cs="Times New Roman"/>
          <w:color w:val="000000"/>
          <w:sz w:val="28"/>
          <w:szCs w:val="28"/>
        </w:rPr>
        <w:t>за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исполнением настоящего </w:t>
      </w:r>
      <w:r w:rsidR="002D2996">
        <w:rPr>
          <w:rFonts w:cs="Times New Roman"/>
          <w:color w:val="000000"/>
          <w:sz w:val="28"/>
          <w:szCs w:val="28"/>
        </w:rPr>
        <w:t>распоряжения</w:t>
      </w:r>
      <w:r w:rsidRPr="0065122C">
        <w:rPr>
          <w:rFonts w:cs="Times New Roman"/>
          <w:color w:val="000000"/>
          <w:sz w:val="28"/>
          <w:szCs w:val="28"/>
        </w:rPr>
        <w:t xml:space="preserve">  оставляю за собой.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</w:p>
    <w:p w:rsidR="0095775B" w:rsidRDefault="002D2996" w:rsidP="00A03E2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  <w:r w:rsidR="004A665D" w:rsidRPr="0065122C">
        <w:rPr>
          <w:rFonts w:cs="Times New Roman"/>
          <w:sz w:val="28"/>
          <w:szCs w:val="28"/>
        </w:rPr>
        <w:t xml:space="preserve">    </w:t>
      </w:r>
      <w:r w:rsidR="000B0FDF">
        <w:rPr>
          <w:rFonts w:cs="Times New Roman"/>
          <w:sz w:val="28"/>
          <w:szCs w:val="28"/>
        </w:rPr>
        <w:t xml:space="preserve">  </w:t>
      </w:r>
      <w:r w:rsidR="004A665D" w:rsidRPr="0065122C">
        <w:rPr>
          <w:rFonts w:cs="Times New Roman"/>
          <w:sz w:val="28"/>
          <w:szCs w:val="28"/>
        </w:rPr>
        <w:t xml:space="preserve">                      </w:t>
      </w:r>
      <w:r w:rsidR="00613D08">
        <w:rPr>
          <w:rFonts w:cs="Times New Roman"/>
          <w:sz w:val="28"/>
          <w:szCs w:val="28"/>
        </w:rPr>
        <w:t xml:space="preserve">          </w:t>
      </w:r>
      <w:r w:rsidR="004A665D" w:rsidRPr="0065122C">
        <w:rPr>
          <w:rFonts w:cs="Times New Roman"/>
          <w:sz w:val="28"/>
          <w:szCs w:val="28"/>
        </w:rPr>
        <w:t xml:space="preserve"> </w:t>
      </w:r>
      <w:r w:rsidR="00F45C7C">
        <w:rPr>
          <w:rFonts w:cs="Times New Roman"/>
          <w:sz w:val="28"/>
          <w:szCs w:val="28"/>
        </w:rPr>
        <w:t xml:space="preserve">      </w:t>
      </w:r>
      <w:r w:rsidR="004A665D" w:rsidRPr="0065122C">
        <w:rPr>
          <w:rFonts w:cs="Times New Roman"/>
          <w:sz w:val="28"/>
          <w:szCs w:val="28"/>
        </w:rPr>
        <w:t xml:space="preserve"> </w:t>
      </w:r>
      <w:proofErr w:type="spellStart"/>
      <w:r w:rsidR="00F45C7C">
        <w:rPr>
          <w:rFonts w:cs="Times New Roman"/>
          <w:sz w:val="28"/>
          <w:szCs w:val="28"/>
        </w:rPr>
        <w:t>А.Н.Денисов</w:t>
      </w:r>
      <w:proofErr w:type="spellEnd"/>
    </w:p>
    <w:sectPr w:rsidR="0095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8"/>
    <w:rsid w:val="00064AC8"/>
    <w:rsid w:val="000B0FDF"/>
    <w:rsid w:val="000D5FB2"/>
    <w:rsid w:val="00126A02"/>
    <w:rsid w:val="002762E2"/>
    <w:rsid w:val="002D2996"/>
    <w:rsid w:val="004A665D"/>
    <w:rsid w:val="00613D08"/>
    <w:rsid w:val="00913902"/>
    <w:rsid w:val="009278B2"/>
    <w:rsid w:val="00931FDE"/>
    <w:rsid w:val="0095775B"/>
    <w:rsid w:val="009F5A67"/>
    <w:rsid w:val="00A03E23"/>
    <w:rsid w:val="00AE5782"/>
    <w:rsid w:val="00AF74C6"/>
    <w:rsid w:val="00BE58CA"/>
    <w:rsid w:val="00C17E2E"/>
    <w:rsid w:val="00D34359"/>
    <w:rsid w:val="00F45C7C"/>
    <w:rsid w:val="00F52B93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User1</cp:lastModifiedBy>
  <cp:revision>19</cp:revision>
  <cp:lastPrinted>2020-01-09T04:52:00Z</cp:lastPrinted>
  <dcterms:created xsi:type="dcterms:W3CDTF">2020-01-08T05:21:00Z</dcterms:created>
  <dcterms:modified xsi:type="dcterms:W3CDTF">2020-01-09T04:53:00Z</dcterms:modified>
</cp:coreProperties>
</file>