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D2" w:rsidRPr="002E6DD2" w:rsidRDefault="002E6DD2" w:rsidP="002E6DD2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</w:pPr>
      <w:r w:rsidRPr="002E6DD2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br/>
        <w:t>Насилие в семье: виды, причины, профилактик</w:t>
      </w:r>
      <w:r w:rsidR="0037440C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>а</w:t>
      </w:r>
    </w:p>
    <w:p w:rsidR="002E6DD2" w:rsidRPr="002E6DD2" w:rsidRDefault="002E6DD2" w:rsidP="002E6DD2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Итак, что же такое домашнее насилие? Это — ставшие привычными в семье физические, словесные, моральные и экономические оскорбления и принуждения с целью запугивания и получения власти одних членов семьи над другими. Постоянные оскорбления и унижение достоинства, запрет на работу, учебу, на встречи с друзьями и даже родственниками, жесткое ограничение в финансах и требование детальной отчетности — нередко при запрете зарабатывать самостоятельно.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Увы, домашнее насилие существует во всех без исключения социальных группах, с ним сталкиваются вне зависимости от уровня доходов, образования и положения в обществе.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Каков же психологический портрет жертвы домашнего насилия? Это — низкая самооценка, повышенная тревожность и внушаемость, неуверенность в себе. У взрослых жертв наблюдается оправдание действий обидчика (“жертва всегда сама виновата”), гипертрофированное чувство вины, подавленное чувство гнева, уверенность в том, что никто не может реально помочь.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Специфика психосоциальной помощи жертвам насилия заключается в том, что она направлена на позитивное изменение среды, в которой находится жертва насилия. Помощь направлена, прежде всего, на выявление случаев физического и эмоционального насилия.</w:t>
      </w:r>
    </w:p>
    <w:p w:rsidR="002E6DD2" w:rsidRPr="002E6DD2" w:rsidRDefault="002E6DD2" w:rsidP="002E6DD2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Работа с родителями по поводу жестокого обращения с детьми. Родители обращаются за помощью, как правило, отнюдь не с проблемами своего поведения в отношении детей и не с желанием измениться, а с жалобами на ребенка. Ребенок, подвергающийся моральному или физическому насилию, может вести себя как агрессор, транслируя жестокость в отношении родителей, по отношению к другим людям или как жертва, “притягивая” жестокое обращение сверстников и учителей. Именно эти проявления и являются содержанием жалобы родителей.</w:t>
      </w:r>
    </w:p>
    <w:p w:rsidR="002E6DD2" w:rsidRPr="002E6DD2" w:rsidRDefault="002E6DD2" w:rsidP="002E6DD2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Исходя из вышеизложенного важной частью работы по профилактике преступлений связанных с семейно-бытовым насилием, является работа общественных формирований при администрации сельского поселения, учреждений культуры, образования и здравоохранения.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При администрации сельского поселения разработан план мероприятий по профилактике преступлений связанных с семейно-бытовым насилием.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Посещение семей «группы риска» В течение года.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Ведение ежеквартального мониторинга по выявлению случаев жестокого обращения. В течение года.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Проведение внеплановых проверок условий жизни детей, находящихся в приемных семьях и семьях стоящих на профилактическом учете по факторам неблагополучия. В течение года.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Консультативная помощь родителям в трудной жизненной ситуации. По мере необходимости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Выпуск и распространение буклетов по жестокому обращению с мерами ответственности для родителей или лиц их замещающих. В течение года.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Размещение информации по профилактике жестокого обращения на информационных стендах и на сайте сельского поселения. В течение года.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Оформление стендов по профилактике семейно-бытового насилия. В течение года.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 xml:space="preserve">«Психология </w:t>
      </w:r>
      <w:proofErr w:type="spellStart"/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детско</w:t>
      </w:r>
      <w:proofErr w:type="spellEnd"/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–родительских отношений» беседа с родителями из семей стоящих на профилактическом учете. По мере необходимости.</w:t>
      </w:r>
    </w:p>
    <w:p w:rsidR="002E6DD2" w:rsidRPr="002E6DD2" w:rsidRDefault="002E6DD2" w:rsidP="002E6DD2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DD2"/>
    <w:rsid w:val="0029687A"/>
    <w:rsid w:val="002E6DD2"/>
    <w:rsid w:val="0037440C"/>
    <w:rsid w:val="00397A4A"/>
    <w:rsid w:val="00472648"/>
    <w:rsid w:val="00642DD5"/>
    <w:rsid w:val="00DC1091"/>
    <w:rsid w:val="00E0582B"/>
    <w:rsid w:val="00ED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paragraph" w:styleId="1">
    <w:name w:val="heading 1"/>
    <w:basedOn w:val="a"/>
    <w:link w:val="10"/>
    <w:uiPriority w:val="9"/>
    <w:qFormat/>
    <w:rsid w:val="002E6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3</cp:revision>
  <dcterms:created xsi:type="dcterms:W3CDTF">2019-02-18T06:43:00Z</dcterms:created>
  <dcterms:modified xsi:type="dcterms:W3CDTF">2019-02-18T06:47:00Z</dcterms:modified>
</cp:coreProperties>
</file>